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ahoma" w:hAnsi="Tahoma" w:eastAsia="Calibri" w:cs="Tahoma" w:eastAsiaTheme="minorHAnsi"/>
          <w:b/>
          <w:b/>
          <w:sz w:val="20"/>
          <w:szCs w:val="20"/>
        </w:rPr>
      </w:pPr>
      <w:bookmarkStart w:id="0" w:name="page1"/>
      <w:bookmarkEnd w:id="0"/>
      <w:r>
        <w:rPr>
          <w:rFonts w:eastAsia="Calibri" w:cs="Tahoma" w:ascii="Tahoma" w:hAnsi="Tahoma" w:eastAsiaTheme="minorHAnsi"/>
          <w:b/>
          <w:sz w:val="20"/>
          <w:szCs w:val="20"/>
        </w:rPr>
        <w:t>Domanda di partecipazione alle commissioni del concorso docenti</w:t>
      </w:r>
    </w:p>
    <w:p>
      <w:pPr>
        <w:pStyle w:val="Normal"/>
        <w:spacing w:lineRule="auto" w:line="240" w:before="0" w:after="0"/>
        <w:jc w:val="center"/>
        <w:rPr>
          <w:rFonts w:ascii="Tahoma" w:hAnsi="Tahoma" w:eastAsia="Calibri" w:cs="Tahoma" w:eastAsiaTheme="minorHAnsi"/>
          <w:b/>
          <w:b/>
          <w:sz w:val="20"/>
          <w:szCs w:val="20"/>
        </w:rPr>
      </w:pPr>
      <w:r>
        <w:rPr>
          <w:rFonts w:eastAsia="Calibri" w:cs="Tahoma" w:ascii="Tahoma" w:hAnsi="Tahoma" w:eastAsiaTheme="minorHAnsi"/>
          <w:b/>
          <w:sz w:val="20"/>
          <w:szCs w:val="20"/>
        </w:rPr>
        <w:t>bandito con D.D. 499 del 21 aprile 2020 come modificato dal D.D. 23 del 05 gennaio 2022</w:t>
      </w:r>
    </w:p>
    <w:p>
      <w:pPr>
        <w:pStyle w:val="Normal"/>
        <w:spacing w:lineRule="auto" w:line="240" w:before="0" w:after="0"/>
        <w:rPr>
          <w:rFonts w:ascii="Tahoma" w:hAnsi="Tahoma" w:cs="Tahoma"/>
          <w:b/>
          <w:b/>
          <w:sz w:val="20"/>
          <w:szCs w:val="20"/>
        </w:rPr>
      </w:pPr>
      <w:r>
        <w:rPr>
          <w:rFonts w:cs="Tahoma" w:ascii="Tahoma" w:hAnsi="Tahoma"/>
          <w:b/>
          <w:sz w:val="20"/>
          <w:szCs w:val="20"/>
        </w:rPr>
      </w:r>
    </w:p>
    <w:p>
      <w:pPr>
        <w:pStyle w:val="Normal"/>
        <w:spacing w:lineRule="auto" w:line="240" w:before="0" w:after="0"/>
        <w:rPr>
          <w:rFonts w:ascii="Tahoma" w:hAnsi="Tahoma" w:cs="Tahoma"/>
          <w:b/>
          <w:b/>
          <w:sz w:val="20"/>
          <w:szCs w:val="20"/>
        </w:rPr>
      </w:pPr>
      <w:r>
        <w:rPr>
          <w:rFonts w:cs="Tahoma" w:ascii="Tahoma" w:hAnsi="Tahoma"/>
          <w:b/>
          <w:sz w:val="20"/>
          <w:szCs w:val="20"/>
        </w:rPr>
      </w:r>
    </w:p>
    <w:p>
      <w:pPr>
        <w:pStyle w:val="Normal"/>
        <w:spacing w:lineRule="auto" w:line="240" w:before="0" w:after="0"/>
        <w:jc w:val="center"/>
        <w:rPr>
          <w:rFonts w:ascii="Tahoma" w:hAnsi="Tahoma" w:cs="Tahoma"/>
          <w:b/>
          <w:b/>
          <w:sz w:val="20"/>
          <w:szCs w:val="20"/>
        </w:rPr>
      </w:pPr>
      <w:r>
        <w:rPr>
          <w:rFonts w:cs="Tahoma" w:ascii="Tahoma" w:hAnsi="Tahoma"/>
          <w:b/>
          <w:sz w:val="20"/>
          <w:szCs w:val="20"/>
        </w:rPr>
        <w:t>Ufficio Scolastico Regionale per la Lombardia</w:t>
      </w:r>
    </w:p>
    <w:p>
      <w:pPr>
        <w:pStyle w:val="Normal"/>
        <w:spacing w:lineRule="auto" w:line="240" w:before="0" w:after="0"/>
        <w:rPr>
          <w:rFonts w:ascii="Tahoma" w:hAnsi="Tahoma" w:cs="Tahoma"/>
          <w:b/>
          <w:b/>
          <w:sz w:val="20"/>
          <w:szCs w:val="20"/>
        </w:rPr>
      </w:pPr>
      <w:r>
        <w:rPr>
          <w:rFonts w:cs="Tahoma" w:ascii="Tahoma" w:hAnsi="Tahoma"/>
          <w:b/>
          <w:sz w:val="20"/>
          <w:szCs w:val="20"/>
        </w:rPr>
      </w:r>
    </w:p>
    <w:p>
      <w:pPr>
        <w:pStyle w:val="Normal"/>
        <w:spacing w:lineRule="auto" w:line="240" w:before="0" w:after="0"/>
        <w:jc w:val="center"/>
        <w:rPr>
          <w:rFonts w:ascii="Tahoma" w:hAnsi="Tahoma" w:cs="Tahoma"/>
          <w:b/>
          <w:b/>
          <w:sz w:val="20"/>
          <w:szCs w:val="20"/>
        </w:rPr>
      </w:pPr>
      <w:r>
        <w:rPr>
          <w:rFonts w:cs="Tahoma" w:ascii="Tahoma" w:hAnsi="Tahoma"/>
          <w:b/>
          <w:sz w:val="20"/>
          <w:szCs w:val="20"/>
        </w:rPr>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In particolare, vale quanto segue:</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 Ai sensi dell'articolo 39, la sottoscrizione del modulo di domanda non è soggetta ad autenticazione.</w:t>
      </w:r>
    </w:p>
    <w:p>
      <w:pPr>
        <w:pStyle w:val="Normal"/>
        <w:jc w:val="both"/>
        <w:rPr>
          <w:rFonts w:ascii="Tahoma" w:hAnsi="Tahoma" w:cs="Tahoma"/>
          <w:i/>
          <w:i/>
          <w:iCs/>
          <w:sz w:val="20"/>
          <w:szCs w:val="20"/>
        </w:rPr>
      </w:pPr>
      <w:r>
        <w:rPr>
          <w:rFonts w:cs="Tahoma" w:ascii="Tahoma" w:hAnsi="Tahoma"/>
          <w:i/>
          <w:iCs/>
          <w:sz w:val="20"/>
          <w:szCs w:val="20"/>
        </w:rPr>
        <w:t>- I dati richiesti nel modulo di domanda sono acquisiti in quanto strettamente funzionali all'espletamento della presente procedura.</w:t>
      </w:r>
    </w:p>
    <w:p>
      <w:pPr>
        <w:pStyle w:val="Normal"/>
        <w:spacing w:lineRule="auto" w:line="240" w:before="0" w:after="0"/>
        <w:jc w:val="both"/>
        <w:rPr>
          <w:rFonts w:ascii="Verdana" w:hAnsi="Verdana" w:cs="Tahoma"/>
          <w:b/>
          <w:b/>
          <w:sz w:val="20"/>
          <w:szCs w:val="20"/>
        </w:rPr>
      </w:pPr>
      <w:r>
        <w:rPr>
          <w:rFonts w:cs="Tahoma" w:ascii="Verdana" w:hAnsi="Verdana"/>
          <w:b/>
          <w:sz w:val="20"/>
          <w:szCs w:val="20"/>
        </w:rPr>
      </w:r>
    </w:p>
    <w:p>
      <w:pPr>
        <w:pStyle w:val="Normal"/>
        <w:spacing w:lineRule="auto" w:line="240" w:before="0" w:after="0"/>
        <w:jc w:val="center"/>
        <w:rPr>
          <w:rFonts w:ascii="Tahoma" w:hAnsi="Tahoma" w:cs="Tahoma"/>
          <w:sz w:val="20"/>
          <w:szCs w:val="20"/>
        </w:rPr>
      </w:pPr>
      <w:r>
        <w:rPr>
          <w:rFonts w:cs="Tahoma" w:ascii="Tahoma" w:hAnsi="Tahoma"/>
          <w:b/>
          <w:sz w:val="20"/>
          <w:szCs w:val="20"/>
        </w:rPr>
        <w:t>DOMANDA DI PARTECIPAZIONE IN QUALITÀ DI SEGRETARIO</w:t>
      </w:r>
    </w:p>
    <w:p>
      <w:pPr>
        <w:pStyle w:val="Normal"/>
        <w:jc w:val="both"/>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bCs/>
          <w:sz w:val="20"/>
          <w:szCs w:val="20"/>
        </w:rPr>
      </w:pPr>
      <w:r>
        <w:rPr>
          <w:rFonts w:cs="Tahoma" w:ascii="Tahoma" w:hAnsi="Tahoma"/>
          <w:b/>
          <w:bCs/>
          <w:sz w:val="20"/>
          <w:szCs w:val="20"/>
        </w:rPr>
        <w:t>SEZIONE A</w:t>
      </w:r>
      <w:r>
        <w:rPr>
          <w:rFonts w:cs="Tahoma" w:ascii="Tahoma" w:hAnsi="Tahoma"/>
          <w:bCs/>
          <w:sz w:val="20"/>
          <w:szCs w:val="20"/>
        </w:rPr>
        <w:t xml:space="preserve"> - </w:t>
      </w:r>
      <w:r>
        <w:rPr>
          <w:rFonts w:cs="Tahoma" w:ascii="Tahoma" w:hAnsi="Tahoma"/>
          <w:b/>
          <w:sz w:val="20"/>
          <w:szCs w:val="20"/>
        </w:rPr>
        <w:t>DATI ANAGRAFICI E DI RECAPITO</w:t>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Cognome e nome    …………………………………………………………………………………………………………</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Nato/a a   ………………………………………………………………………..   Il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t>Codice fiscale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Residente a   ....................................   Prov ……Via……………………………...............</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Cellulare   …………………………………………………   Telefono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Indirizzo mail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b/>
          <w:sz w:val="20"/>
          <w:szCs w:val="20"/>
        </w:rPr>
        <w:t>SEZIONE B</w:t>
      </w:r>
      <w:r>
        <w:rPr>
          <w:rFonts w:cs="Tahoma" w:ascii="Tahoma" w:hAnsi="Tahoma"/>
          <w:sz w:val="20"/>
          <w:szCs w:val="20"/>
        </w:rPr>
        <w:t xml:space="preserve"> – </w:t>
      </w:r>
      <w:r>
        <w:rPr>
          <w:rFonts w:cs="Tahoma" w:ascii="Tahoma" w:hAnsi="Tahoma"/>
          <w:b/>
          <w:bCs/>
          <w:sz w:val="20"/>
          <w:szCs w:val="20"/>
        </w:rPr>
        <w:t>SERVIZIO</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ind w:left="708" w:hanging="705"/>
        <w:rPr>
          <w:rFonts w:ascii="Tahoma" w:hAnsi="Tahoma" w:cs="Tahoma"/>
          <w:sz w:val="20"/>
          <w:szCs w:val="20"/>
        </w:rPr>
      </w:pPr>
      <w:r>
        <w:rPr>
          <w:rFonts w:cs="Tahoma" w:ascii="Tahoma" w:hAnsi="Tahoma"/>
          <w:sz w:val="20"/>
          <w:szCs w:val="20"/>
        </w:rPr>
        <w:t xml:space="preserve">□   </w:t>
      </w:r>
      <w:r>
        <w:rPr>
          <w:rFonts w:cs="Tahoma" w:ascii="Tahoma" w:hAnsi="Tahoma"/>
          <w:sz w:val="20"/>
          <w:szCs w:val="20"/>
        </w:rPr>
        <w:tab/>
        <w:t>Il/La sottoscritto/a dichiara di prestare servizio presso l’istituto ……………………………………………….</w:t>
      </w:r>
    </w:p>
    <w:p>
      <w:pPr>
        <w:pStyle w:val="Normal"/>
        <w:spacing w:before="0" w:after="0"/>
        <w:ind w:left="705" w:hanging="0"/>
        <w:rPr>
          <w:rFonts w:ascii="Tahoma" w:hAnsi="Tahoma" w:cs="Tahoma"/>
          <w:sz w:val="20"/>
          <w:szCs w:val="20"/>
        </w:rPr>
      </w:pPr>
      <w:r>
        <w:rPr>
          <w:rFonts w:cs="Tahoma" w:ascii="Tahoma" w:hAnsi="Tahoma"/>
          <w:sz w:val="20"/>
          <w:szCs w:val="20"/>
        </w:rPr>
        <w:t>(indicare denominazione e codice meccanografico)</w:t>
      </w:r>
    </w:p>
    <w:p>
      <w:pPr>
        <w:pStyle w:val="Normal"/>
        <w:spacing w:before="0" w:after="0"/>
        <w:ind w:left="705" w:hanging="0"/>
        <w:rPr>
          <w:rFonts w:ascii="Tahoma" w:hAnsi="Tahoma" w:cs="Tahoma"/>
          <w:sz w:val="20"/>
          <w:szCs w:val="20"/>
        </w:rPr>
      </w:pPr>
      <w:r>
        <w:rPr>
          <w:rFonts w:cs="Tahoma" w:ascii="Tahoma" w:hAnsi="Tahoma"/>
          <w:sz w:val="20"/>
          <w:szCs w:val="20"/>
        </w:rPr>
      </w:r>
    </w:p>
    <w:p>
      <w:pPr>
        <w:pStyle w:val="Normal"/>
        <w:spacing w:before="0" w:after="0"/>
        <w:ind w:firstLine="708"/>
        <w:rPr>
          <w:rFonts w:ascii="Tahoma" w:hAnsi="Tahoma" w:cs="Tahoma"/>
          <w:sz w:val="20"/>
          <w:szCs w:val="20"/>
        </w:rPr>
      </w:pPr>
      <w:r>
        <w:rPr>
          <w:rFonts w:cs="Tahoma" w:ascii="Tahoma" w:hAnsi="Tahoma"/>
          <w:sz w:val="20"/>
          <w:szCs w:val="20"/>
        </w:rPr>
        <w:t>Comune ………………………………………………………..   Prov.   ……………………………</w:t>
      </w:r>
    </w:p>
    <w:p>
      <w:pPr>
        <w:pStyle w:val="Normal"/>
        <w:spacing w:before="0" w:after="0"/>
        <w:ind w:firstLine="708"/>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tab/>
        <w:t>in qualità di ……………………………………………………………………………………………….</w:t>
      </w:r>
    </w:p>
    <w:p>
      <w:pPr>
        <w:pStyle w:val="Normal"/>
        <w:spacing w:lineRule="auto" w:line="240" w:before="0" w:after="0"/>
        <w:ind w:left="1416" w:hanging="1416"/>
        <w:jc w:val="both"/>
        <w:rPr>
          <w:rFonts w:ascii="Tahoma" w:hAnsi="Tahoma" w:cs="Tahoma"/>
          <w:b/>
          <w:b/>
          <w:sz w:val="20"/>
          <w:szCs w:val="20"/>
        </w:rPr>
      </w:pPr>
      <w:r>
        <w:rPr>
          <w:rFonts w:cs="Tahoma" w:ascii="Tahoma" w:hAnsi="Tahoma"/>
          <w:b/>
          <w:sz w:val="20"/>
          <w:szCs w:val="20"/>
        </w:rPr>
      </w:r>
    </w:p>
    <w:p>
      <w:pPr>
        <w:pStyle w:val="Normal"/>
        <w:spacing w:lineRule="auto" w:line="240" w:before="0" w:after="0"/>
        <w:ind w:left="1416" w:hanging="1416"/>
        <w:jc w:val="both"/>
        <w:rPr>
          <w:rFonts w:ascii="Tahoma" w:hAnsi="Tahoma" w:cs="Tahoma"/>
          <w:b/>
          <w:b/>
          <w:sz w:val="20"/>
          <w:szCs w:val="20"/>
        </w:rPr>
      </w:pPr>
      <w:r>
        <w:rPr>
          <w:rFonts w:cs="Tahoma" w:ascii="Tahoma" w:hAnsi="Tahoma"/>
          <w:b/>
          <w:sz w:val="20"/>
          <w:szCs w:val="20"/>
        </w:rPr>
      </w:r>
    </w:p>
    <w:p>
      <w:pPr>
        <w:pStyle w:val="Normal"/>
        <w:spacing w:lineRule="auto" w:line="240" w:before="0" w:after="0"/>
        <w:ind w:left="1416" w:hanging="1416"/>
        <w:jc w:val="both"/>
        <w:rPr>
          <w:rFonts w:ascii="Tahoma" w:hAnsi="Tahoma" w:cs="Tahoma"/>
          <w:b/>
          <w:b/>
          <w:sz w:val="20"/>
          <w:szCs w:val="20"/>
        </w:rPr>
      </w:pPr>
      <w:r>
        <w:rPr>
          <w:rFonts w:cs="Tahoma" w:ascii="Tahoma" w:hAnsi="Tahoma"/>
          <w:b/>
          <w:sz w:val="20"/>
          <w:szCs w:val="20"/>
        </w:rPr>
      </w:r>
    </w:p>
    <w:p>
      <w:pPr>
        <w:pStyle w:val="Normal"/>
        <w:spacing w:lineRule="auto" w:line="240" w:before="0" w:after="0"/>
        <w:ind w:left="1416" w:hanging="1416"/>
        <w:jc w:val="both"/>
        <w:rPr>
          <w:rFonts w:ascii="Tahoma" w:hAnsi="Tahoma" w:cs="Tahoma"/>
          <w:b/>
          <w:b/>
          <w:sz w:val="20"/>
          <w:szCs w:val="20"/>
        </w:rPr>
      </w:pPr>
      <w:r>
        <w:rPr>
          <w:rFonts w:cs="Tahoma" w:ascii="Tahoma" w:hAnsi="Tahoma"/>
          <w:b/>
          <w:sz w:val="20"/>
          <w:szCs w:val="20"/>
        </w:rPr>
      </w:r>
    </w:p>
    <w:p>
      <w:pPr>
        <w:pStyle w:val="Normal"/>
        <w:spacing w:lineRule="auto" w:line="240" w:before="0" w:after="0"/>
        <w:ind w:left="1416" w:hanging="1416"/>
        <w:jc w:val="both"/>
        <w:rPr>
          <w:rFonts w:ascii="Tahoma" w:hAnsi="Tahoma" w:cs="Tahoma"/>
          <w:sz w:val="20"/>
          <w:szCs w:val="20"/>
        </w:rPr>
      </w:pPr>
      <w:r>
        <w:rPr>
          <w:rFonts w:cs="Tahoma" w:ascii="Tahoma" w:hAnsi="Tahoma"/>
          <w:b/>
          <w:sz w:val="20"/>
          <w:szCs w:val="20"/>
        </w:rPr>
        <w:t>SEZIONE C</w:t>
      </w:r>
      <w:r>
        <w:rPr>
          <w:rFonts w:cs="Tahoma" w:ascii="Tahoma" w:hAnsi="Tahoma"/>
          <w:sz w:val="20"/>
          <w:szCs w:val="20"/>
        </w:rPr>
        <w:t xml:space="preserve"> </w:t>
      </w:r>
      <w:r>
        <w:rPr>
          <w:rFonts w:cs="Tahoma" w:ascii="Tahoma" w:hAnsi="Tahoma"/>
          <w:b/>
          <w:bCs/>
          <w:sz w:val="20"/>
          <w:szCs w:val="20"/>
        </w:rPr>
        <w:t>– DICHIARAZIONI SU REQUISITI GENERALI E SU CAUSE DI INCOMPATIBILITÀ</w:t>
      </w:r>
    </w:p>
    <w:p>
      <w:pPr>
        <w:pStyle w:val="Normal"/>
        <w:spacing w:lineRule="auto" w:line="240" w:before="0" w:after="0"/>
        <w:ind w:left="1416" w:hanging="1416"/>
        <w:jc w:val="both"/>
        <w:rPr>
          <w:rFonts w:ascii="Tahoma" w:hAnsi="Tahoma" w:cs="Tahoma"/>
          <w:sz w:val="20"/>
          <w:szCs w:val="20"/>
          <w:lang w:eastAsia="it-IT"/>
        </w:rPr>
      </w:pPr>
      <w:r>
        <w:rPr>
          <w:rFonts w:cs="Tahoma" w:ascii="Tahoma" w:hAnsi="Tahoma"/>
          <w:sz w:val="20"/>
          <w:szCs w:val="20"/>
          <w:lang w:eastAsia="it-IT"/>
        </w:rPr>
      </w:r>
    </w:p>
    <w:p>
      <w:pPr>
        <w:pStyle w:val="Normal"/>
        <w:spacing w:lineRule="auto" w:line="235"/>
        <w:ind w:left="4" w:right="20" w:hanging="0"/>
        <w:rPr>
          <w:rFonts w:ascii="Tahoma" w:hAnsi="Tahoma" w:eastAsia="Verdana" w:cs="Tahoma"/>
          <w:sz w:val="20"/>
          <w:szCs w:val="20"/>
        </w:rPr>
      </w:pPr>
      <w:r>
        <w:rPr>
          <w:rFonts w:eastAsia="Verdana" w:cs="Tahoma" w:ascii="Tahoma" w:hAnsi="Tahoma"/>
          <w:sz w:val="20"/>
          <w:szCs w:val="20"/>
        </w:rPr>
        <w:t>Il/La sottoscritto/a dichiara quanto segue:</w:t>
      </w:r>
    </w:p>
    <w:p>
      <w:pPr>
        <w:pStyle w:val="ListParagraph"/>
        <w:numPr>
          <w:ilvl w:val="0"/>
          <w:numId w:val="1"/>
        </w:numPr>
        <w:tabs>
          <w:tab w:val="clear" w:pos="708"/>
          <w:tab w:val="left" w:pos="704" w:leader="none"/>
        </w:tabs>
        <w:spacing w:lineRule="auto" w:line="360" w:before="0" w:after="0"/>
        <w:contextualSpacing/>
        <w:jc w:val="both"/>
        <w:rPr>
          <w:rFonts w:ascii="Tahoma" w:hAnsi="Tahoma" w:eastAsia="Arial" w:cs="Tahoma"/>
          <w:sz w:val="20"/>
          <w:szCs w:val="20"/>
        </w:rPr>
      </w:pPr>
      <w:r>
        <w:rPr>
          <w:rFonts w:cs="Tahoma" w:ascii="Tahoma" w:hAnsi="Tahoma"/>
          <w:sz w:val="20"/>
          <w:szCs w:val="20"/>
        </w:rPr>
        <w:t>Non avere riportato condanne penali o avere in corso procedimenti penali per i quali sia stata formalmente iniziata l'azione penale;</w:t>
      </w:r>
    </w:p>
    <w:p>
      <w:pPr>
        <w:pStyle w:val="ListParagraph"/>
        <w:numPr>
          <w:ilvl w:val="0"/>
          <w:numId w:val="1"/>
        </w:numPr>
        <w:tabs>
          <w:tab w:val="clear" w:pos="708"/>
          <w:tab w:val="left" w:pos="719" w:leader="none"/>
        </w:tabs>
        <w:spacing w:lineRule="auto" w:line="360" w:before="0" w:after="0"/>
        <w:contextualSpacing/>
        <w:jc w:val="both"/>
        <w:rPr>
          <w:rFonts w:ascii="Tahoma" w:hAnsi="Tahoma" w:eastAsia="Arial" w:cs="Tahoma"/>
          <w:sz w:val="20"/>
          <w:szCs w:val="20"/>
        </w:rPr>
      </w:pPr>
      <w:r>
        <w:rPr>
          <w:rFonts w:eastAsia="Verdana" w:cs="Tahoma" w:ascii="Tahoma" w:hAnsi="Tahoma"/>
          <w:sz w:val="20"/>
          <w:szCs w:val="20"/>
        </w:rPr>
        <w:t>Non avere in corso procedimenti disciplinari ai sensi delle norme disciplinari dei rispettivi ordinamenti;</w:t>
      </w:r>
    </w:p>
    <w:p>
      <w:pPr>
        <w:pStyle w:val="ListParagraph"/>
        <w:numPr>
          <w:ilvl w:val="0"/>
          <w:numId w:val="1"/>
        </w:numPr>
        <w:tabs>
          <w:tab w:val="clear" w:pos="708"/>
          <w:tab w:val="left" w:pos="719" w:leader="none"/>
        </w:tabs>
        <w:spacing w:lineRule="auto" w:line="360" w:before="0" w:after="0"/>
        <w:contextualSpacing/>
        <w:jc w:val="both"/>
        <w:rPr>
          <w:rFonts w:ascii="Tahoma" w:hAnsi="Tahoma" w:eastAsia="Arial" w:cs="Tahoma"/>
          <w:sz w:val="20"/>
          <w:szCs w:val="20"/>
        </w:rPr>
      </w:pPr>
      <w:r>
        <w:rPr>
          <w:rFonts w:eastAsia="Verdana" w:cs="Tahoma" w:ascii="Tahoma" w:hAnsi="Tahoma"/>
          <w:sz w:val="20"/>
          <w:szCs w:val="20"/>
        </w:rPr>
        <w:t>Non essere incorso in alcuna delle sanzioni disciplinari previste dai codici disciplinari dei</w:t>
      </w:r>
      <w:r>
        <w:rPr>
          <w:rFonts w:eastAsia="Verdana" w:cs="Tahoma" w:ascii="Tahoma" w:hAnsi="Tahoma"/>
          <w:strike/>
          <w:sz w:val="20"/>
          <w:szCs w:val="20"/>
        </w:rPr>
        <w:t xml:space="preserve"> </w:t>
      </w:r>
      <w:r>
        <w:rPr>
          <w:rFonts w:eastAsia="Verdana" w:cs="Tahoma" w:ascii="Tahoma" w:hAnsi="Tahoma"/>
          <w:sz w:val="20"/>
          <w:szCs w:val="20"/>
        </w:rPr>
        <w:t>nei rispettivi ordinamenti;</w:t>
      </w:r>
    </w:p>
    <w:p>
      <w:pPr>
        <w:pStyle w:val="ListParagraph"/>
        <w:numPr>
          <w:ilvl w:val="0"/>
          <w:numId w:val="1"/>
        </w:numPr>
        <w:tabs>
          <w:tab w:val="clear" w:pos="708"/>
          <w:tab w:val="left" w:pos="719" w:leader="none"/>
        </w:tabs>
        <w:spacing w:lineRule="auto" w:line="360" w:before="0" w:after="0"/>
        <w:contextualSpacing/>
        <w:jc w:val="both"/>
        <w:rPr>
          <w:rFonts w:ascii="Tahoma" w:hAnsi="Tahoma" w:eastAsia="Arial" w:cs="Tahoma"/>
          <w:sz w:val="20"/>
          <w:szCs w:val="20"/>
        </w:rPr>
      </w:pPr>
      <w:r>
        <w:rPr>
          <w:rFonts w:eastAsia="Verdana" w:cs="Tahoma" w:ascii="Tahoma" w:hAnsi="Tahoma"/>
          <w:sz w:val="20"/>
          <w:szCs w:val="20"/>
        </w:rPr>
        <w:t>Non essere stato collocato a riposo da più di tre anni e, se in quiescenza, non aver superato il settantesimo anno di età;</w:t>
      </w:r>
    </w:p>
    <w:p>
      <w:pPr>
        <w:pStyle w:val="ListParagraph"/>
        <w:numPr>
          <w:ilvl w:val="0"/>
          <w:numId w:val="1"/>
        </w:numPr>
        <w:tabs>
          <w:tab w:val="clear" w:pos="708"/>
          <w:tab w:val="left" w:pos="719" w:leader="none"/>
        </w:tabs>
        <w:spacing w:lineRule="auto" w:line="360" w:before="0" w:after="0"/>
        <w:contextualSpacing/>
        <w:jc w:val="both"/>
        <w:rPr>
          <w:rFonts w:ascii="Tahoma" w:hAnsi="Tahoma" w:eastAsia="Arial" w:cs="Tahoma"/>
          <w:sz w:val="20"/>
          <w:szCs w:val="20"/>
        </w:rPr>
      </w:pPr>
      <w:r>
        <w:rPr>
          <w:rFonts w:eastAsia="Verdana" w:cs="Tahoma" w:ascii="Tahoma" w:hAnsi="Tahoma"/>
          <w:sz w:val="20"/>
          <w:szCs w:val="20"/>
        </w:rPr>
        <w:t>A partire dal 21 aprile 2019,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pPr>
        <w:pStyle w:val="ListParagraph"/>
        <w:numPr>
          <w:ilvl w:val="0"/>
          <w:numId w:val="1"/>
        </w:numPr>
        <w:tabs>
          <w:tab w:val="clear" w:pos="708"/>
          <w:tab w:val="left" w:pos="719" w:leader="none"/>
        </w:tabs>
        <w:spacing w:lineRule="auto" w:line="360" w:before="0" w:after="0"/>
        <w:contextualSpacing/>
        <w:jc w:val="both"/>
        <w:rPr>
          <w:rFonts w:ascii="Tahoma" w:hAnsi="Tahoma" w:eastAsia="Arial" w:cs="Tahoma"/>
          <w:sz w:val="20"/>
          <w:szCs w:val="20"/>
        </w:rPr>
      </w:pPr>
      <w:r>
        <w:rPr>
          <w:rFonts w:eastAsia="Verdana" w:cs="Tahoma" w:ascii="Tahoma" w:hAnsi="Tahoma"/>
          <w:sz w:val="20"/>
          <w:szCs w:val="20"/>
        </w:rPr>
        <w:t xml:space="preserve">Non </w:t>
      </w:r>
      <w:r>
        <w:rPr>
          <w:rFonts w:cs="Tahoma" w:ascii="Tahoma" w:hAnsi="Tahoma"/>
          <w:sz w:val="20"/>
          <w:szCs w:val="20"/>
        </w:rPr>
        <w:t>essere parenti o affini entro il quarto grado con un candidato, ne' esserne coniugi</w:t>
      </w:r>
      <w:r>
        <w:rPr>
          <w:rFonts w:eastAsia="Verdana" w:cs="Tahoma" w:ascii="Tahoma" w:hAnsi="Tahoma"/>
          <w:sz w:val="20"/>
          <w:szCs w:val="20"/>
        </w:rPr>
        <w:t>;</w:t>
      </w:r>
    </w:p>
    <w:p>
      <w:pPr>
        <w:pStyle w:val="ListParagraph"/>
        <w:numPr>
          <w:ilvl w:val="0"/>
          <w:numId w:val="1"/>
        </w:numPr>
        <w:tabs>
          <w:tab w:val="clear" w:pos="708"/>
          <w:tab w:val="left" w:pos="719" w:leader="none"/>
        </w:tabs>
        <w:spacing w:lineRule="auto" w:line="360" w:before="0" w:after="0"/>
        <w:ind w:left="720" w:right="20" w:hanging="360"/>
        <w:contextualSpacing/>
        <w:jc w:val="both"/>
        <w:rPr>
          <w:rFonts w:ascii="Tahoma" w:hAnsi="Tahoma" w:eastAsia="Arial" w:cs="Tahoma"/>
          <w:sz w:val="20"/>
          <w:szCs w:val="20"/>
        </w:rPr>
      </w:pPr>
      <w:r>
        <w:rPr>
          <w:rFonts w:eastAsia="Verdana" w:cs="Tahoma" w:ascii="Tahoma" w:hAnsi="Tahoma"/>
          <w:sz w:val="20"/>
          <w:szCs w:val="20"/>
        </w:rPr>
        <w:t>A partire da un anno antecedente alla data di indizione del concorso, non aver svolto e non svolgere attività o corsi di preparazione ai concorsi per il reclutamento di personale docente;</w:t>
      </w:r>
    </w:p>
    <w:p>
      <w:pPr>
        <w:pStyle w:val="ListParagraph"/>
        <w:numPr>
          <w:ilvl w:val="0"/>
          <w:numId w:val="1"/>
        </w:numPr>
        <w:tabs>
          <w:tab w:val="clear" w:pos="708"/>
          <w:tab w:val="left" w:pos="715" w:leader="none"/>
        </w:tabs>
        <w:spacing w:lineRule="auto" w:line="360" w:before="0" w:after="0"/>
        <w:contextualSpacing/>
        <w:jc w:val="both"/>
        <w:rPr>
          <w:rFonts w:ascii="Tahoma" w:hAnsi="Tahoma" w:eastAsia="Arial" w:cs="Tahoma"/>
          <w:sz w:val="20"/>
          <w:szCs w:val="20"/>
        </w:rPr>
      </w:pPr>
      <w:bookmarkStart w:id="1" w:name="page3"/>
      <w:bookmarkEnd w:id="1"/>
      <w:r>
        <w:rPr>
          <w:rFonts w:eastAsia="Verdana" w:cs="Tahoma" w:ascii="Tahoma" w:hAnsi="Tahoma"/>
          <w:sz w:val="20"/>
          <w:szCs w:val="20"/>
        </w:rPr>
        <w:t>Non essere stato destituito o licenziato dall’impiego per motivi disciplinari, per ragioni di salute o per decadenza dall’impiego comunque determinata;</w:t>
      </w:r>
    </w:p>
    <w:p>
      <w:pPr>
        <w:pStyle w:val="ListParagraph"/>
        <w:numPr>
          <w:ilvl w:val="0"/>
          <w:numId w:val="1"/>
        </w:numPr>
        <w:tabs>
          <w:tab w:val="clear" w:pos="708"/>
          <w:tab w:val="left" w:pos="715" w:leader="none"/>
        </w:tabs>
        <w:spacing w:lineRule="auto" w:line="360" w:before="0" w:after="0"/>
        <w:contextualSpacing/>
        <w:jc w:val="both"/>
        <w:rPr>
          <w:rFonts w:ascii="Tahoma" w:hAnsi="Tahoma" w:eastAsia="Arial" w:cs="Tahoma"/>
          <w:sz w:val="20"/>
          <w:szCs w:val="20"/>
        </w:rPr>
      </w:pPr>
      <w:r>
        <w:rPr>
          <w:rFonts w:eastAsia="Verdana" w:cs="Tahoma" w:ascii="Tahoma" w:hAnsi="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pPr>
        <w:pStyle w:val="Normal"/>
        <w:spacing w:lineRule="exact" w:line="200"/>
        <w:rPr>
          <w:rFonts w:ascii="Tahoma" w:hAnsi="Tahoma" w:eastAsia="Times New Roman" w:cs="Tahoma"/>
          <w:sz w:val="20"/>
          <w:szCs w:val="20"/>
        </w:rPr>
      </w:pPr>
      <w:r>
        <w:rPr>
          <w:rFonts w:eastAsia="Times New Roman" w:cs="Tahoma" w:ascii="Tahoma" w:hAnsi="Tahoma"/>
          <w:sz w:val="20"/>
          <w:szCs w:val="20"/>
        </w:rPr>
      </w:r>
    </w:p>
    <w:p>
      <w:pPr>
        <w:pStyle w:val="Normal"/>
        <w:tabs>
          <w:tab w:val="clear" w:pos="708"/>
          <w:tab w:val="left" w:pos="1500" w:leader="none"/>
        </w:tabs>
        <w:spacing w:lineRule="atLeast" w:line="0"/>
        <w:rPr>
          <w:rFonts w:ascii="Tahoma" w:hAnsi="Tahoma" w:eastAsia="Verdana" w:cs="Tahoma"/>
          <w:sz w:val="20"/>
          <w:szCs w:val="20"/>
        </w:rPr>
      </w:pPr>
      <w:r>
        <w:rPr>
          <w:rFonts w:eastAsia="Verdana" w:cs="Tahoma" w:ascii="Tahoma" w:hAnsi="Tahoma"/>
          <w:sz w:val="20"/>
          <w:szCs w:val="20"/>
        </w:rPr>
      </w:r>
    </w:p>
    <w:p>
      <w:pPr>
        <w:pStyle w:val="Normal"/>
        <w:tabs>
          <w:tab w:val="clear" w:pos="708"/>
          <w:tab w:val="left" w:pos="1500" w:leader="none"/>
        </w:tabs>
        <w:spacing w:lineRule="atLeast" w:line="0"/>
        <w:rPr>
          <w:rFonts w:ascii="Tahoma" w:hAnsi="Tahoma" w:eastAsia="Verdana" w:cs="Tahoma"/>
          <w:sz w:val="20"/>
          <w:szCs w:val="20"/>
        </w:rPr>
      </w:pPr>
      <w:r>
        <w:rPr>
          <w:rFonts w:eastAsia="Verdana" w:cs="Tahoma" w:ascii="Tahoma" w:hAnsi="Tahoma"/>
          <w:sz w:val="20"/>
          <w:szCs w:val="20"/>
        </w:rPr>
        <w:t>Luogo e data</w:t>
      </w:r>
      <w:r>
        <w:rPr>
          <w:rFonts w:eastAsia="Times New Roman" w:cs="Tahoma" w:ascii="Tahoma" w:hAnsi="Tahoma"/>
          <w:sz w:val="20"/>
          <w:szCs w:val="20"/>
        </w:rPr>
        <w:tab/>
      </w:r>
      <w:r>
        <w:rPr>
          <w:rFonts w:eastAsia="Verdana" w:cs="Tahoma" w:ascii="Tahoma" w:hAnsi="Tahoma"/>
          <w:sz w:val="20"/>
          <w:szCs w:val="20"/>
        </w:rPr>
        <w:t>………………………………………………</w:t>
      </w:r>
    </w:p>
    <w:p>
      <w:pPr>
        <w:pStyle w:val="Normal"/>
        <w:tabs>
          <w:tab w:val="clear" w:pos="708"/>
          <w:tab w:val="left" w:pos="760" w:leader="none"/>
        </w:tabs>
        <w:spacing w:lineRule="atLeast" w:line="0"/>
        <w:rPr>
          <w:rFonts w:ascii="Tahoma" w:hAnsi="Tahoma" w:eastAsia="Verdana" w:cs="Tahoma"/>
          <w:sz w:val="20"/>
          <w:szCs w:val="20"/>
        </w:rPr>
      </w:pPr>
      <w:r>
        <w:rPr>
          <w:rFonts w:eastAsia="Verdana" w:cs="Tahoma" w:ascii="Tahoma" w:hAnsi="Tahoma"/>
          <w:sz w:val="20"/>
          <w:szCs w:val="20"/>
        </w:rPr>
      </w:r>
    </w:p>
    <w:p>
      <w:pPr>
        <w:pStyle w:val="Normal"/>
        <w:tabs>
          <w:tab w:val="clear" w:pos="708"/>
          <w:tab w:val="left" w:pos="760" w:leader="none"/>
        </w:tabs>
        <w:spacing w:lineRule="atLeast" w:line="0" w:before="0" w:after="200"/>
        <w:rPr>
          <w:rFonts w:ascii="Tahoma" w:hAnsi="Tahoma" w:cs="Tahoma"/>
          <w:sz w:val="20"/>
          <w:szCs w:val="20"/>
          <w:lang w:eastAsia="it-IT"/>
        </w:rPr>
      </w:pPr>
      <w:r>
        <w:rPr>
          <w:rFonts w:eastAsia="Verdana" w:cs="Tahoma" w:ascii="Tahoma" w:hAnsi="Tahoma"/>
          <w:sz w:val="20"/>
          <w:szCs w:val="20"/>
        </w:rPr>
        <w:t>Firma</w:t>
      </w:r>
      <w:r>
        <w:rPr>
          <w:rFonts w:eastAsia="Times New Roman" w:cs="Tahoma" w:ascii="Tahoma" w:hAnsi="Tahoma"/>
          <w:sz w:val="20"/>
          <w:szCs w:val="20"/>
        </w:rPr>
        <w:tab/>
      </w:r>
      <w:r>
        <w:rPr>
          <w:rFonts w:eastAsia="Verdana" w:cs="Tahoma" w:ascii="Tahoma" w:hAnsi="Tahoma"/>
          <w:sz w:val="20"/>
          <w:szCs w:val="20"/>
        </w:rPr>
        <w:t>………………………………………………………….</w:t>
      </w:r>
    </w:p>
    <w:sectPr>
      <w:type w:val="nextPage"/>
      <w:pgSz w:w="11906" w:h="16838"/>
      <w:pgMar w:left="1134" w:right="1134" w:header="0" w:top="1134" w:footer="0" w:bottom="9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7d12"/>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link w:val="Testofumetto"/>
    <w:uiPriority w:val="99"/>
    <w:semiHidden/>
    <w:qFormat/>
    <w:locked/>
    <w:rsid w:val="00fc36db"/>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1" w:customStyle="1">
    <w:name w:val="intestaz1"/>
    <w:basedOn w:val="Normal"/>
    <w:uiPriority w:val="99"/>
    <w:qFormat/>
    <w:rsid w:val="00fc36db"/>
    <w:pPr>
      <w:spacing w:lineRule="auto" w:line="264" w:before="0" w:after="720"/>
      <w:jc w:val="center"/>
    </w:pPr>
    <w:rPr>
      <w:rFonts w:ascii="Verdana" w:hAnsi="Verdana" w:eastAsia="Times New Roman"/>
      <w:color w:val="000000"/>
      <w:sz w:val="18"/>
    </w:rPr>
  </w:style>
  <w:style w:type="paragraph" w:styleId="BalloonText">
    <w:name w:val="Balloon Text"/>
    <w:basedOn w:val="Normal"/>
    <w:link w:val="TestofumettoCarattere"/>
    <w:uiPriority w:val="99"/>
    <w:semiHidden/>
    <w:qFormat/>
    <w:rsid w:val="00fc36db"/>
    <w:pPr>
      <w:spacing w:lineRule="auto" w:line="240" w:before="0" w:after="0"/>
    </w:pPr>
    <w:rPr>
      <w:rFonts w:ascii="Tahoma" w:hAnsi="Tahoma" w:cs="Tahoma"/>
      <w:sz w:val="16"/>
      <w:szCs w:val="16"/>
    </w:rPr>
  </w:style>
  <w:style w:type="paragraph" w:styleId="ListParagraph">
    <w:name w:val="List Paragraph"/>
    <w:basedOn w:val="Normal"/>
    <w:uiPriority w:val="99"/>
    <w:qFormat/>
    <w:rsid w:val="00281207"/>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2</Pages>
  <Words>459</Words>
  <Characters>2961</Characters>
  <CharactersWithSpaces>3408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2022-02-07T09:53:00Z</dcterms:created>
  <dc:creator>Administrator</dc:creator>
  <dc:description/>
  <dc:language>it-IT</dc:language>
  <cp:lastModifiedBy>Buono Daniela</cp:lastModifiedBy>
  <dcterms:modified xsi:type="dcterms:W3CDTF">2022-02-21T16:04:00Z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